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7ED5" w:rsidRDefault="00167ED5" w:rsidP="00167ED5">
      <w:pPr>
        <w:pStyle w:val="Default"/>
      </w:pPr>
    </w:p>
    <w:p w:rsidR="00167ED5" w:rsidRDefault="00167ED5" w:rsidP="004A553C">
      <w:pPr>
        <w:pStyle w:val="Default"/>
        <w:jc w:val="center"/>
        <w:rPr>
          <w:rFonts w:ascii="Times New Roman" w:hAnsi="Times New Roman" w:cs="Times New Roman"/>
          <w:b/>
          <w:bCs/>
          <w:sz w:val="36"/>
          <w:szCs w:val="36"/>
        </w:rPr>
      </w:pPr>
      <w:r w:rsidRPr="004A553C">
        <w:rPr>
          <w:rFonts w:ascii="Times New Roman" w:hAnsi="Times New Roman" w:cs="Times New Roman"/>
          <w:b/>
          <w:bCs/>
          <w:sz w:val="36"/>
          <w:szCs w:val="36"/>
        </w:rPr>
        <w:t xml:space="preserve"> Příloha č. </w:t>
      </w:r>
      <w:r w:rsidR="00E822E8">
        <w:rPr>
          <w:rFonts w:ascii="Times New Roman" w:hAnsi="Times New Roman" w:cs="Times New Roman"/>
          <w:b/>
          <w:bCs/>
          <w:sz w:val="36"/>
          <w:szCs w:val="36"/>
        </w:rPr>
        <w:t>4</w:t>
      </w:r>
      <w:r w:rsidRPr="004A553C">
        <w:rPr>
          <w:rFonts w:ascii="Times New Roman" w:hAnsi="Times New Roman" w:cs="Times New Roman"/>
          <w:b/>
          <w:bCs/>
          <w:sz w:val="36"/>
          <w:szCs w:val="36"/>
        </w:rPr>
        <w:t xml:space="preserve"> – Požadavky na kontrolu jakosti Díla </w:t>
      </w:r>
    </w:p>
    <w:p w:rsidR="004A553C" w:rsidRPr="004A553C" w:rsidRDefault="004A553C" w:rsidP="004A553C">
      <w:pPr>
        <w:pStyle w:val="Default"/>
        <w:jc w:val="center"/>
        <w:rPr>
          <w:rFonts w:ascii="Times New Roman" w:hAnsi="Times New Roman" w:cs="Times New Roman"/>
          <w:b/>
          <w:bCs/>
          <w:sz w:val="36"/>
          <w:szCs w:val="36"/>
        </w:rPr>
      </w:pPr>
    </w:p>
    <w:p w:rsidR="003A241C" w:rsidRDefault="003A241C" w:rsidP="003A241C">
      <w:pPr>
        <w:pStyle w:val="Default"/>
        <w:ind w:left="426"/>
        <w:jc w:val="both"/>
        <w:rPr>
          <w:rFonts w:ascii="Times New Roman" w:hAnsi="Times New Roman" w:cs="Times New Roman"/>
          <w:sz w:val="22"/>
          <w:szCs w:val="22"/>
        </w:rPr>
      </w:pPr>
      <w:r w:rsidRPr="004A553C">
        <w:rPr>
          <w:rFonts w:ascii="Times New Roman" w:hAnsi="Times New Roman" w:cs="Times New Roman"/>
          <w:sz w:val="22"/>
          <w:szCs w:val="22"/>
        </w:rPr>
        <w:t xml:space="preserve">Zhotovitel je povinen provádět nebo obstarat veškeré, platnými právními předpisy a platnými normami ČSN předepsané nebo ve Smlouvě uvedené kontrolní činnosti v souvislosti s plněním podle Smlouvy a průběžně odstraňovat nedostatky a vady zjištěné při těchto kontrolách, jakož i zjištěných při kontrolách prováděných Objednatelem, Správcem stavby či TDS, včetně kontroly Díla prováděné během předání a převzetí. Jedná se zejména o tyto činnosti: </w:t>
      </w:r>
    </w:p>
    <w:p w:rsidR="003A241C" w:rsidRPr="004A553C" w:rsidRDefault="003A241C" w:rsidP="003A241C">
      <w:pPr>
        <w:pStyle w:val="Default"/>
        <w:ind w:left="426"/>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4A553C">
        <w:rPr>
          <w:rFonts w:ascii="Times New Roman" w:hAnsi="Times New Roman" w:cs="Times New Roman"/>
          <w:sz w:val="22"/>
          <w:szCs w:val="22"/>
        </w:rPr>
        <w:t xml:space="preserve">Provádět průběžnou kontrolu jakosti Díla v souvislosti s plněním Smlouvy v souladu s příručkou jakosti Zhotovitele (např. ISO), a písemný záznam o provedených kontrolách a jejích výsledcích předložit neprodleně TDS. </w:t>
      </w:r>
    </w:p>
    <w:p w:rsidR="003A241C" w:rsidRPr="004A553C" w:rsidRDefault="003A241C" w:rsidP="003A241C">
      <w:pPr>
        <w:pStyle w:val="Default"/>
        <w:ind w:left="502"/>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4A553C">
        <w:rPr>
          <w:rFonts w:ascii="Times New Roman" w:hAnsi="Times New Roman" w:cs="Times New Roman"/>
          <w:sz w:val="22"/>
          <w:szCs w:val="22"/>
        </w:rPr>
        <w:t xml:space="preserve">Provádět průběžné kontroly prací, dodávek a ostatních činností </w:t>
      </w:r>
      <w:proofErr w:type="spellStart"/>
      <w:r w:rsidRPr="004A553C">
        <w:rPr>
          <w:rFonts w:ascii="Times New Roman" w:hAnsi="Times New Roman" w:cs="Times New Roman"/>
          <w:sz w:val="22"/>
          <w:szCs w:val="22"/>
        </w:rPr>
        <w:t>podzhotovitelů</w:t>
      </w:r>
      <w:proofErr w:type="spellEnd"/>
      <w:r w:rsidRPr="004A553C">
        <w:rPr>
          <w:rFonts w:ascii="Times New Roman" w:hAnsi="Times New Roman" w:cs="Times New Roman"/>
          <w:sz w:val="22"/>
          <w:szCs w:val="22"/>
        </w:rPr>
        <w:t xml:space="preserve"> Zhotovitele, a písemný záznam o provedených kontrolách a jejích výsledcích předložit neprodleně TDS. </w:t>
      </w:r>
    </w:p>
    <w:p w:rsidR="003A241C" w:rsidRPr="004A553C"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4A553C">
        <w:rPr>
          <w:rFonts w:ascii="Times New Roman" w:hAnsi="Times New Roman" w:cs="Times New Roman"/>
          <w:sz w:val="22"/>
          <w:szCs w:val="22"/>
        </w:rPr>
        <w:t xml:space="preserve">Provádět průběžnou kontrolu správnosti a úplnosti všech dokumentací, podkladů, dokladů a ostatních dokumentů zpracovávaných nebo obstarávaných </w:t>
      </w:r>
      <w:proofErr w:type="spellStart"/>
      <w:r w:rsidRPr="004A553C">
        <w:rPr>
          <w:rFonts w:ascii="Times New Roman" w:hAnsi="Times New Roman" w:cs="Times New Roman"/>
          <w:sz w:val="22"/>
          <w:szCs w:val="22"/>
        </w:rPr>
        <w:t>podzhotoviteli</w:t>
      </w:r>
      <w:proofErr w:type="spellEnd"/>
      <w:r w:rsidRPr="004A553C">
        <w:rPr>
          <w:rFonts w:ascii="Times New Roman" w:hAnsi="Times New Roman" w:cs="Times New Roman"/>
          <w:sz w:val="22"/>
          <w:szCs w:val="22"/>
        </w:rPr>
        <w:t xml:space="preserve">, jakož i procesů a postupů prováděných Zhotovitelem či </w:t>
      </w:r>
      <w:proofErr w:type="spellStart"/>
      <w:r w:rsidRPr="004A553C">
        <w:rPr>
          <w:rFonts w:ascii="Times New Roman" w:hAnsi="Times New Roman" w:cs="Times New Roman"/>
          <w:sz w:val="22"/>
          <w:szCs w:val="22"/>
        </w:rPr>
        <w:t>podzhotoviteli</w:t>
      </w:r>
      <w:proofErr w:type="spellEnd"/>
      <w:r w:rsidRPr="004A553C">
        <w:rPr>
          <w:rFonts w:ascii="Times New Roman" w:hAnsi="Times New Roman" w:cs="Times New Roman"/>
          <w:sz w:val="22"/>
          <w:szCs w:val="22"/>
        </w:rPr>
        <w:t xml:space="preserve"> v návaznosti na tyto dokumenty. </w:t>
      </w:r>
    </w:p>
    <w:p w:rsidR="003A241C" w:rsidRPr="004A553C"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4A553C">
        <w:rPr>
          <w:rFonts w:ascii="Times New Roman" w:hAnsi="Times New Roman" w:cs="Times New Roman"/>
          <w:sz w:val="22"/>
          <w:szCs w:val="22"/>
        </w:rPr>
        <w:t xml:space="preserve">Provádět vlastní průběžnou kontrolu správnosti a úplnosti všech dokumentací, podkladů, dokladů a ostatních dokumentů zpracovávaných nebo obstarávaných Zhotovitelem. </w:t>
      </w:r>
    </w:p>
    <w:p w:rsidR="003A241C" w:rsidRPr="004A553C"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4A553C">
        <w:rPr>
          <w:rFonts w:ascii="Times New Roman" w:hAnsi="Times New Roman" w:cs="Times New Roman"/>
          <w:sz w:val="22"/>
          <w:szCs w:val="22"/>
        </w:rPr>
        <w:t xml:space="preserve">Provádět veškeré kontroly předepsané platnými právními předpisy, platnými ČSN a předanou dokumentací v předepsaných rozsazích a četnostech. Pracovní kopie protokolů o těchto kontrolách předložit neprodleně TDS. </w:t>
      </w:r>
    </w:p>
    <w:p w:rsidR="003A241C" w:rsidRPr="004A553C"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4A553C">
        <w:rPr>
          <w:rFonts w:ascii="Times New Roman" w:hAnsi="Times New Roman" w:cs="Times New Roman"/>
          <w:sz w:val="22"/>
          <w:szCs w:val="22"/>
        </w:rPr>
        <w:t xml:space="preserve">Provádět veškerá měření a všechny zkoušky předepsané platnými právními předpisy, platnými ČSN a předanou dokumentací v předepsaných rozsazích a četnostech. Pracovní kopie protokolů o těchto zkouškách předložit neprodleně TDS. </w:t>
      </w:r>
    </w:p>
    <w:p w:rsidR="003A241C" w:rsidRPr="004A553C"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4A553C">
        <w:rPr>
          <w:rFonts w:ascii="Times New Roman" w:hAnsi="Times New Roman" w:cs="Times New Roman"/>
          <w:sz w:val="22"/>
          <w:szCs w:val="22"/>
        </w:rPr>
        <w:t>Kontrolovat veškeré prostory a konstrukce, které se v průběhu plnění Smlouvy stanou nepřístupné, zejména z hlediska správného provedení všech zakrývaných konstrukcí, zařízení a rozvodů a čistoty zakrývaného prostoru. Po prověření, že zakrývané konstrukce nebo prostory včetně veškerých zařízení a rozvodů v nich umístěných jsou správně provedené a čisté, provést fotodokumentaci či videozáznam a zápis o provedené kontrole a předložit vše neprodleně TDS.</w:t>
      </w:r>
    </w:p>
    <w:p w:rsidR="003A241C"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Provádět průběžnou kontrolu při provádění betonových konstrukcí v souladu s požadavky ČSN EN 13670 – management kvality, prováděcí třída 3. Kopie dokumentace o provádění těchto kontrol předat neprodleně TDS.</w:t>
      </w:r>
    </w:p>
    <w:p w:rsidR="003A241C"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Při provádění stavby průběžně kontrolovat vlhkost podkladních konstrukcí, výsledky těchto kontrol předložit neprodleně TDS.</w:t>
      </w:r>
    </w:p>
    <w:p w:rsidR="003A241C" w:rsidRPr="00F26EB2"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Při provádění stavby průběžně kontrolovat rovinnost a správnou výškovou úroveň finálních vrstev konstrukcí podlah, stěn a stropů. Výsledky těchto kontrol zapsat a předložit neprodleně TDS.</w:t>
      </w:r>
    </w:p>
    <w:p w:rsidR="003A241C"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 xml:space="preserve">Při provádění stavby průběžně kontrolovat správné provedení sklonů podlah. V prostorách s odtokovou </w:t>
      </w:r>
      <w:proofErr w:type="spellStart"/>
      <w:r w:rsidRPr="00F26EB2">
        <w:rPr>
          <w:rFonts w:ascii="Times New Roman" w:hAnsi="Times New Roman" w:cs="Times New Roman"/>
          <w:sz w:val="22"/>
          <w:szCs w:val="22"/>
        </w:rPr>
        <w:t>gulou</w:t>
      </w:r>
      <w:proofErr w:type="spellEnd"/>
      <w:r w:rsidRPr="00F26EB2">
        <w:rPr>
          <w:rFonts w:ascii="Times New Roman" w:hAnsi="Times New Roman" w:cs="Times New Roman"/>
          <w:sz w:val="22"/>
          <w:szCs w:val="22"/>
        </w:rPr>
        <w:t xml:space="preserve"> zkontrolovat za účasti TDS zátopovou zkouškou, že nezůstává stát voda na podlaze. Výsledky těchto kontrol předložit neprodleně TDS. </w:t>
      </w:r>
    </w:p>
    <w:p w:rsidR="003A241C"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 xml:space="preserve">Za účasti TDS provést předepsané nebo dohodnuté zkoušky izolací proti zemní vlhkosti, izolací proti vodě v prostorách se zvýšenou vlhkostí (sprchy, umývárny, WC apod.) a izolací na plochých </w:t>
      </w:r>
      <w:r w:rsidRPr="00F26EB2">
        <w:rPr>
          <w:rFonts w:ascii="Times New Roman" w:hAnsi="Times New Roman" w:cs="Times New Roman"/>
          <w:sz w:val="22"/>
          <w:szCs w:val="22"/>
        </w:rPr>
        <w:lastRenderedPageBreak/>
        <w:t>střechách před jejich zakrytím dalšími konstrukcemi. O provedených zkouškách pořídit zápis a předložit ho neprodleně TDS.</w:t>
      </w:r>
    </w:p>
    <w:p w:rsidR="003A241C" w:rsidRPr="00F26EB2"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Při plnění Smlouvy průběžně kontrolovat správné provedení všech konstrukcí, technologických zařízení a rozvodů včetně jejich prostupů hranicemi požárních úseků z hlediska požadavků požární ochrany. Výsledky těchto kontrol zapsat a předložit neprodleně TDS.</w:t>
      </w:r>
    </w:p>
    <w:p w:rsidR="003A241C" w:rsidRPr="00F26EB2"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 xml:space="preserve">Po provedení každé vrstvy vícevrstvých nátěrů provést jejich kontrolu, výsledek kontroly zapsat a předložit neprodleně TDS. V provádění další vrstvy nátěru pokračovat až po souhlasu TDS s jeho prováděním zápisem ve stavebním deníku. </w:t>
      </w:r>
    </w:p>
    <w:p w:rsidR="003A241C" w:rsidRPr="00F26EB2"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 xml:space="preserve">Zhotovitel je v rámci provádění plnění podle Smlouvy povinen zajistit anebo provést nejpozději před předáním a převzetím příslušného plnění: </w:t>
      </w:r>
    </w:p>
    <w:p w:rsidR="003A241C" w:rsidRPr="004A553C" w:rsidRDefault="003A241C" w:rsidP="003A241C">
      <w:pPr>
        <w:pStyle w:val="Default"/>
        <w:ind w:left="851" w:hanging="284"/>
        <w:jc w:val="both"/>
        <w:rPr>
          <w:rFonts w:ascii="Times New Roman" w:hAnsi="Times New Roman" w:cs="Times New Roman"/>
          <w:sz w:val="22"/>
          <w:szCs w:val="22"/>
        </w:rPr>
      </w:pPr>
      <w:r w:rsidRPr="004A553C">
        <w:rPr>
          <w:rFonts w:ascii="Times New Roman" w:hAnsi="Times New Roman" w:cs="Times New Roman"/>
          <w:sz w:val="22"/>
          <w:szCs w:val="22"/>
        </w:rPr>
        <w:t xml:space="preserve">a) individuální a komplexní zkoušky jednotlivých technologických zařízení a technologických celků a závěrečnou celkovou zkoušku technologických zařízení v souladu s tímto ustanovením, </w:t>
      </w:r>
    </w:p>
    <w:p w:rsidR="003A241C" w:rsidRPr="004A553C" w:rsidRDefault="003A241C" w:rsidP="003A241C">
      <w:pPr>
        <w:pStyle w:val="Default"/>
        <w:ind w:left="851" w:hanging="284"/>
        <w:jc w:val="both"/>
        <w:rPr>
          <w:rFonts w:ascii="Times New Roman" w:hAnsi="Times New Roman" w:cs="Times New Roman"/>
          <w:sz w:val="22"/>
          <w:szCs w:val="22"/>
        </w:rPr>
      </w:pPr>
      <w:r>
        <w:rPr>
          <w:rFonts w:ascii="Times New Roman" w:hAnsi="Times New Roman" w:cs="Times New Roman"/>
          <w:sz w:val="22"/>
          <w:szCs w:val="22"/>
        </w:rPr>
        <w:t xml:space="preserve">     </w:t>
      </w:r>
      <w:r w:rsidRPr="004A553C">
        <w:rPr>
          <w:rFonts w:ascii="Times New Roman" w:hAnsi="Times New Roman" w:cs="Times New Roman"/>
          <w:sz w:val="22"/>
          <w:szCs w:val="22"/>
        </w:rPr>
        <w:t xml:space="preserve">„Technologickým celkem“ (profesním dílem) se rozumí soubor movitých věcí sestávající ze souboru technologických zařízení a jejich propojení kabelovými nebo trubními rozvody pro přenos médií potřebných pro fungování technologických zařízení tvořících jeho součást, který umožňuje vzájemným propojením jednotlivých technologických zařízení výkon určité společné funkce pro Dílo, jehož rozsah je specifikován samostatnou částí DPS; technologickými celky jsou např.: zdroj chladu, vnitřní světelné a silnoproudé rozvody, </w:t>
      </w:r>
      <w:proofErr w:type="spellStart"/>
      <w:r w:rsidRPr="004A553C">
        <w:rPr>
          <w:rFonts w:ascii="Times New Roman" w:hAnsi="Times New Roman" w:cs="Times New Roman"/>
          <w:sz w:val="22"/>
          <w:szCs w:val="22"/>
        </w:rPr>
        <w:t>energocentrum</w:t>
      </w:r>
      <w:proofErr w:type="spellEnd"/>
      <w:r w:rsidRPr="004A553C">
        <w:rPr>
          <w:rFonts w:ascii="Times New Roman" w:hAnsi="Times New Roman" w:cs="Times New Roman"/>
          <w:sz w:val="22"/>
          <w:szCs w:val="22"/>
        </w:rPr>
        <w:t xml:space="preserve">, samočinné hasicí zařízení apod., </w:t>
      </w:r>
    </w:p>
    <w:p w:rsidR="003A241C" w:rsidRPr="004A553C" w:rsidRDefault="003A241C" w:rsidP="003A241C">
      <w:pPr>
        <w:pStyle w:val="Default"/>
        <w:ind w:left="851" w:hanging="284"/>
        <w:jc w:val="both"/>
        <w:rPr>
          <w:rFonts w:ascii="Times New Roman" w:hAnsi="Times New Roman" w:cs="Times New Roman"/>
          <w:sz w:val="22"/>
          <w:szCs w:val="22"/>
        </w:rPr>
      </w:pPr>
      <w:r w:rsidRPr="004A553C">
        <w:rPr>
          <w:rFonts w:ascii="Times New Roman" w:hAnsi="Times New Roman" w:cs="Times New Roman"/>
          <w:sz w:val="22"/>
          <w:szCs w:val="22"/>
        </w:rPr>
        <w:t xml:space="preserve">b) zkoušky a měření materiálů a dalších movitých věcí určených k provedení Díla a dále stavebních prvků tvořících součást Díla v souladu s požadavky právních předpisů a platných ČSN a dalšími ustanoveními Smlouvy, </w:t>
      </w:r>
    </w:p>
    <w:p w:rsidR="003A241C" w:rsidRPr="004A553C" w:rsidRDefault="003A241C" w:rsidP="003A241C">
      <w:pPr>
        <w:pStyle w:val="Default"/>
        <w:ind w:left="851" w:hanging="284"/>
        <w:jc w:val="both"/>
        <w:rPr>
          <w:rFonts w:ascii="Times New Roman" w:hAnsi="Times New Roman" w:cs="Times New Roman"/>
          <w:sz w:val="22"/>
          <w:szCs w:val="22"/>
        </w:rPr>
      </w:pPr>
      <w:r w:rsidRPr="004A553C">
        <w:rPr>
          <w:rFonts w:ascii="Times New Roman" w:hAnsi="Times New Roman" w:cs="Times New Roman"/>
          <w:sz w:val="22"/>
          <w:szCs w:val="22"/>
        </w:rPr>
        <w:t xml:space="preserve">c) další zkoušky a měření potřebné pro zahájení zkušebního provozu a získání kolaudace Díla potřebných pro užívání Díla a </w:t>
      </w:r>
    </w:p>
    <w:p w:rsidR="003A241C" w:rsidRDefault="003A241C" w:rsidP="003A241C">
      <w:pPr>
        <w:pStyle w:val="Odstavecseseznamem"/>
        <w:ind w:left="851" w:hanging="284"/>
        <w:rPr>
          <w:rFonts w:ascii="Times New Roman" w:hAnsi="Times New Roman" w:cs="Times New Roman"/>
        </w:rPr>
      </w:pPr>
      <w:r w:rsidRPr="004A553C">
        <w:rPr>
          <w:rFonts w:ascii="Times New Roman" w:hAnsi="Times New Roman" w:cs="Times New Roman"/>
        </w:rPr>
        <w:t>d) revize vyhrazených zařízení ve smyslu příslušných právních předpisů.</w:t>
      </w:r>
    </w:p>
    <w:p w:rsidR="003A241C" w:rsidRDefault="003A241C" w:rsidP="003A241C">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 xml:space="preserve">Provedení zkoušek podle předchozího bodu je Zhotovitel povinen zajistit autorizovanou osobou ve smyslu příslušných právních předpisů nebo jinou osobou k tomu oprávněnou podle právních předpisů, nedohodnou-li se smluvní strany jinak. </w:t>
      </w:r>
    </w:p>
    <w:p w:rsidR="003A241C" w:rsidRDefault="003A241C" w:rsidP="003A241C">
      <w:pPr>
        <w:pStyle w:val="Default"/>
        <w:ind w:left="502"/>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04371E">
        <w:rPr>
          <w:rFonts w:ascii="Times New Roman" w:hAnsi="Times New Roman" w:cs="Times New Roman"/>
          <w:sz w:val="22"/>
          <w:szCs w:val="22"/>
        </w:rPr>
        <w:t>O každé zkoušce, měření nebo revizi prováděných Zhotovitelem (ať úspěšné či neúspěšné) je Zhotovitel povinen dostatečně předem informovat TDS a vystavit protokol, pracovní kopii vystaveného protokolu je Zhotovitel povinen předat TDS nejpozději následující pracovní den po provedení zkoušky, měření či revize, nedohodnou-li se smluvní strany jinak. O každé zkoušce, měření nebo revizi prováděné autorizovanou osobou (ať úspěšné či neúspěšné) nebo jinou osobou k tomu oprávněnou podle právních předpisů informuje Zhotovitel dostatečně předem TDS, přičemž protokol (případně revizní zprávu) vystaví tato oprávněná osoba a pracovní kopii příslušného protokolu (případně revizní zprávy) je Zhotovitel povinen předat TDS bez zbytečného prodlení, nejpozději však do jednoho týdne od provedení zkoušky, měření či revize, nedohodnou-li se smluvní strany jinak. Originály protokolů Zhotovitel předá Objednateli v rámci předání a převzetí Díla.</w:t>
      </w:r>
    </w:p>
    <w:p w:rsidR="003A241C" w:rsidRDefault="003A241C" w:rsidP="003A241C">
      <w:pPr>
        <w:pStyle w:val="Odstavecseseznamem"/>
        <w:rPr>
          <w:rFonts w:ascii="Times New Roman" w:hAnsi="Times New Roman" w:cs="Times New Roman"/>
        </w:rPr>
      </w:pPr>
    </w:p>
    <w:p w:rsidR="003A241C" w:rsidRDefault="003A241C" w:rsidP="003A241C">
      <w:pPr>
        <w:pStyle w:val="Default"/>
        <w:numPr>
          <w:ilvl w:val="0"/>
          <w:numId w:val="3"/>
        </w:numPr>
        <w:jc w:val="both"/>
        <w:rPr>
          <w:rFonts w:ascii="Times New Roman" w:hAnsi="Times New Roman" w:cs="Times New Roman"/>
          <w:sz w:val="22"/>
          <w:szCs w:val="22"/>
        </w:rPr>
      </w:pPr>
      <w:r w:rsidRPr="0004371E">
        <w:rPr>
          <w:rFonts w:ascii="Times New Roman" w:hAnsi="Times New Roman" w:cs="Times New Roman"/>
          <w:sz w:val="22"/>
          <w:szCs w:val="22"/>
        </w:rPr>
        <w:t>V případě, že kterákoli zkouška, měření nebo revize neprokáže splnění všech parametrů stanovených pro předmět zkoušky, měření nebo revize touto Smlouvou, právními či technickým předpisy, zejména pokud provedená zkouška, měření či revize prokáže rozpor s předanou dokumentací nebo jinými pravidly závaznými pro Zhotovitele, případně rozpor s požadavky na bezpečný provoz v provozních, poruchových a havarijních režimech zadaných v předané dokumentaci, je Zhotovitel povinen odstranit důvod nesplnění těchto parametrů nebo požadavků a zkoušku, měření nebo revizi na vlastní náklady ve stejném rozsahu a za stejných podmínek zopakovat, a to i opakovaně.</w:t>
      </w:r>
    </w:p>
    <w:p w:rsidR="003A241C" w:rsidRDefault="003A241C" w:rsidP="003A241C">
      <w:pPr>
        <w:pStyle w:val="Odstavecseseznamem"/>
        <w:rPr>
          <w:rFonts w:ascii="Times New Roman" w:hAnsi="Times New Roman" w:cs="Times New Roman"/>
        </w:rPr>
      </w:pPr>
    </w:p>
    <w:p w:rsidR="003A241C" w:rsidRDefault="003A241C" w:rsidP="003A241C">
      <w:pPr>
        <w:pStyle w:val="Default"/>
        <w:numPr>
          <w:ilvl w:val="0"/>
          <w:numId w:val="3"/>
        </w:numPr>
        <w:jc w:val="both"/>
        <w:rPr>
          <w:rFonts w:ascii="Times New Roman" w:hAnsi="Times New Roman" w:cs="Times New Roman"/>
          <w:sz w:val="22"/>
          <w:szCs w:val="22"/>
        </w:rPr>
      </w:pPr>
      <w:r w:rsidRPr="0004371E">
        <w:rPr>
          <w:rFonts w:ascii="Times New Roman" w:hAnsi="Times New Roman" w:cs="Times New Roman"/>
          <w:sz w:val="22"/>
          <w:szCs w:val="22"/>
        </w:rPr>
        <w:t>Objednatel má právo požadovat a zajistit provedení jakýchkoli dalších zkoušek nebo měření plnění podle Smlouvy nad rozsah provedený Zhotovitelem, a to včetně materiálů a jiných movitých věcí určených k provedení Díla a prvků tvořících součást Díla. Objednatel Zhotoviteli písemně oznámí termín konání a předmět požadované zkoušky nebo měření alespoň 2 dny před termínem jejího konání a Zhotovitel má povinnost Objednateli provedení oznámených zkoušek nebo měření umožnit. V případě, že zkouška nebo měření provedené na žádost Objednatele neprokáže splnění všech parametrů stanovených pro předmět zkoušky Smlouvou či právními nebo technickým předpisy, zejména pokud provedená zkouška, měření či revize prokáže rozpor s předanou dokumentací nebo jinými pravidly závaznými pro Zhotovitele, případně rozpor s požadavky na bezpečný provoz v provozních, poruchových a havarijních režimech zadaných v předané dokumentaci, hradí jejich náklady Zhotovitel, v opačném případě hradí jejich náklady Objednatel. V případě neúspěšné zkoušky nebo měření provedených na žádost Objednatele je Zhotovitel dále povinen odstranit důvod nesplnění závazných parametrů nebo požadavků a zkoušku nebo měření na vlastní náklady ve stejném rozsahu, za stejných podmínek a u stejné osoby, kterou Objednatel k jejímu provedení určil, zopakovat, a to i opakovaně.</w:t>
      </w:r>
    </w:p>
    <w:p w:rsidR="003A241C" w:rsidRDefault="003A241C" w:rsidP="003A241C">
      <w:pPr>
        <w:pStyle w:val="Default"/>
        <w:ind w:left="502"/>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04371E">
        <w:rPr>
          <w:rFonts w:ascii="Times New Roman" w:hAnsi="Times New Roman" w:cs="Times New Roman"/>
          <w:sz w:val="22"/>
          <w:szCs w:val="22"/>
        </w:rPr>
        <w:t xml:space="preserve">Zhotovitel provede individuální zkoušku každého technologického zařízení, jímž má být vybaveno Dílo, bez zbytečného prodlení po smontování a umístění technologického zařízení v Díle. Zhotovitel je oprávněn provést individuální zkoušku technologického zařízení nejdříve 5 dní po předání po jedné pracovní kopii návodu k obsluze nebo údržbě příslušného technologického zařízení TDS, o čemž bude TDS předem informovat. Všechny individuální zkoušky všech technologických zařízení musí být úspěšně provedeny v termínech dle Harmonogramu, nejpozději tak, aby všechny komplexní zkoušky technologických celků byly provedeny ve lhůtě podle dalšího bodu. </w:t>
      </w:r>
    </w:p>
    <w:p w:rsidR="003A241C" w:rsidRPr="0004371E"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04371E">
        <w:rPr>
          <w:rFonts w:ascii="Times New Roman" w:hAnsi="Times New Roman" w:cs="Times New Roman"/>
          <w:sz w:val="22"/>
          <w:szCs w:val="22"/>
        </w:rPr>
        <w:t>Zhotovitel provede komplexní zkoušku každého technologického celku. Komplexní zkoušku technologického celku je Zhotovitel oprávněn provést až po úspěšném provedení individuálních zkoušek všech provozně souvisejících technologických zařízení a po předání pracovních kopií protokolů o úspěšně provedených individuálních zkouškách všech takových technologických zařízení TDS a po souhlasu TDS s jejím provedením. Všechny komplexní zkoušky všech technologických celků musí být úspěšně provedeny v termínech dle Harmonogramu, nejpozději 30 dní před zahájením zkušebního provozu Díla, není-li vyžadováno orgány veřejné moci či právními předpisy dřívější provedení.</w:t>
      </w:r>
    </w:p>
    <w:p w:rsidR="003A241C" w:rsidRPr="0004371E"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04371E">
        <w:rPr>
          <w:rFonts w:ascii="Times New Roman" w:hAnsi="Times New Roman" w:cs="Times New Roman"/>
          <w:sz w:val="22"/>
          <w:szCs w:val="22"/>
        </w:rPr>
        <w:t>Nerozhodne-li Objednatel jinak, je Zhotovitel povinen úspěšně provést závěrečnou celkovou zkoušku veškerých technologických zařízení Stavby do termínu stanoveného v Harmonogramu, nejpozději 15 dní před zahájením zkušebního provozu Díla, není-li vyžadováno orgány veřejné moci či právními předpisy dřívější provedení. Závěrečnou celkovou zkoušku technologických zařízení je Zhotovitel oprávněn provést po úspěšném provedení komplexních zkoušek všech technologických celků, po předání pracovních kopií protokolů o úspěšně provedené komplexní zkoušce všech technologických celků TDS a po souhlasu TDS s jejím provedením.</w:t>
      </w:r>
    </w:p>
    <w:p w:rsidR="003A241C" w:rsidRPr="0004371E"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04371E">
        <w:rPr>
          <w:rFonts w:ascii="Times New Roman" w:hAnsi="Times New Roman" w:cs="Times New Roman"/>
          <w:sz w:val="22"/>
          <w:szCs w:val="22"/>
        </w:rPr>
        <w:t>Před provedením každé zkoušky je Zhotovitel povinen předložit Objednateli detailní popis její náplně alespoň 30 dnů předem, nedohodnou-li se smluvní strany pro konkrétní zkoušky jinak. Objednatel Zhotoviteli předá své připomínky k uvedeným popisům do 10 dní od předání příslušného popisu. Zhotovitel je povinen zapracovat obdržené připomínky do čistopisu příslušného popisu do 10 dnů od předání připomínek, a takový čistopis ve stejné lhůtě předat Objednateli.</w:t>
      </w:r>
    </w:p>
    <w:p w:rsidR="003A241C" w:rsidRPr="0004371E" w:rsidRDefault="003A241C" w:rsidP="003A241C">
      <w:pPr>
        <w:pStyle w:val="Default"/>
        <w:jc w:val="both"/>
        <w:rPr>
          <w:rFonts w:ascii="Times New Roman" w:hAnsi="Times New Roman" w:cs="Times New Roman"/>
          <w:sz w:val="22"/>
          <w:szCs w:val="22"/>
        </w:rPr>
      </w:pPr>
    </w:p>
    <w:p w:rsidR="003A241C" w:rsidRPr="0004371E" w:rsidRDefault="003A241C" w:rsidP="003A241C">
      <w:pPr>
        <w:pStyle w:val="Default"/>
        <w:numPr>
          <w:ilvl w:val="0"/>
          <w:numId w:val="3"/>
        </w:numPr>
        <w:ind w:left="426" w:hanging="284"/>
        <w:jc w:val="both"/>
        <w:rPr>
          <w:rFonts w:ascii="Times New Roman" w:hAnsi="Times New Roman" w:cs="Times New Roman"/>
          <w:sz w:val="22"/>
          <w:szCs w:val="22"/>
        </w:rPr>
      </w:pPr>
      <w:r w:rsidRPr="0004371E">
        <w:rPr>
          <w:rFonts w:ascii="Times New Roman" w:hAnsi="Times New Roman" w:cs="Times New Roman"/>
          <w:sz w:val="22"/>
          <w:szCs w:val="22"/>
        </w:rPr>
        <w:t xml:space="preserve">Pro vyloučení pochybností je splnění veškerých výše uvedených povinností a odměna Zhotovitele za splnění veškerých výše uvedených povinností zahrnuta v Celkové ceně Díla a Zhotovitel nemá právo na uhrazení jakýchkoli souvisejících nákladů. V rámci Celkové ceny je Zhotovitel zejména povinen zajistit a uhradit veškerá provozní média potřebná pro provedení zkoušek a zajistit a </w:t>
      </w:r>
      <w:r w:rsidRPr="0004371E">
        <w:rPr>
          <w:rFonts w:ascii="Times New Roman" w:hAnsi="Times New Roman" w:cs="Times New Roman"/>
          <w:sz w:val="22"/>
          <w:szCs w:val="22"/>
        </w:rPr>
        <w:lastRenderedPageBreak/>
        <w:t xml:space="preserve">uhradit náklady spojené s instalací, provozem a demontáží všech technologických </w:t>
      </w:r>
      <w:proofErr w:type="spellStart"/>
      <w:r w:rsidRPr="0004371E">
        <w:rPr>
          <w:rFonts w:ascii="Times New Roman" w:hAnsi="Times New Roman" w:cs="Times New Roman"/>
          <w:sz w:val="22"/>
          <w:szCs w:val="22"/>
        </w:rPr>
        <w:t>zařízení.V</w:t>
      </w:r>
      <w:proofErr w:type="spellEnd"/>
      <w:r w:rsidRPr="0004371E">
        <w:rPr>
          <w:rFonts w:ascii="Times New Roman" w:hAnsi="Times New Roman" w:cs="Times New Roman"/>
          <w:sz w:val="22"/>
          <w:szCs w:val="22"/>
        </w:rPr>
        <w:t xml:space="preserve"> případě, že Zhotovitel je podle této přílohy Smlouvy povinen vykonávat činnosti vůči TDS, dohodly se smluvní strany, že Zhotovitel svoje povinnosti podle této přílohy Smlouvy splní i tehdy, vykoná-li tyto činnosti vůči zástupci Objednatele nebo Správci stavby podle </w:t>
      </w:r>
      <w:r w:rsidRPr="00D71E8B">
        <w:rPr>
          <w:rFonts w:ascii="Times New Roman" w:hAnsi="Times New Roman" w:cs="Times New Roman"/>
          <w:color w:val="auto"/>
          <w:sz w:val="22"/>
          <w:szCs w:val="22"/>
        </w:rPr>
        <w:t>přílohy č. 11 Smlouvy</w:t>
      </w:r>
      <w:r w:rsidRPr="0004371E">
        <w:rPr>
          <w:rFonts w:ascii="Times New Roman" w:hAnsi="Times New Roman" w:cs="Times New Roman"/>
          <w:sz w:val="22"/>
          <w:szCs w:val="22"/>
        </w:rPr>
        <w:t>, neurčí-li Objednatel jinak.</w:t>
      </w:r>
    </w:p>
    <w:p w:rsidR="009267A3" w:rsidRPr="0004371E" w:rsidRDefault="009267A3" w:rsidP="003A241C">
      <w:pPr>
        <w:pStyle w:val="Default"/>
        <w:ind w:left="426"/>
        <w:jc w:val="both"/>
        <w:rPr>
          <w:rFonts w:ascii="Times New Roman" w:hAnsi="Times New Roman" w:cs="Times New Roman"/>
          <w:sz w:val="22"/>
          <w:szCs w:val="22"/>
        </w:rPr>
      </w:pPr>
      <w:bookmarkStart w:id="0" w:name="_GoBack"/>
      <w:bookmarkEnd w:id="0"/>
    </w:p>
    <w:sectPr w:rsidR="009267A3" w:rsidRPr="000437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0A6EC27"/>
    <w:multiLevelType w:val="hybridMultilevel"/>
    <w:tmpl w:val="9EDBD23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C14DA10"/>
    <w:multiLevelType w:val="hybridMultilevel"/>
    <w:tmpl w:val="8ECB2D1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305454BD"/>
    <w:multiLevelType w:val="hybridMultilevel"/>
    <w:tmpl w:val="9EC20DA4"/>
    <w:lvl w:ilvl="0" w:tplc="79982F6C">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ED5"/>
    <w:rsid w:val="0004371E"/>
    <w:rsid w:val="00167ED5"/>
    <w:rsid w:val="001C7579"/>
    <w:rsid w:val="002E347A"/>
    <w:rsid w:val="003A241C"/>
    <w:rsid w:val="003D2CD5"/>
    <w:rsid w:val="004A553C"/>
    <w:rsid w:val="009267A3"/>
    <w:rsid w:val="00D50FDF"/>
    <w:rsid w:val="00D71E8B"/>
    <w:rsid w:val="00E61F08"/>
    <w:rsid w:val="00E822E8"/>
    <w:rsid w:val="00F26E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FF1A76-6585-4397-82B7-AE73C1F13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167ED5"/>
    <w:pPr>
      <w:autoSpaceDE w:val="0"/>
      <w:autoSpaceDN w:val="0"/>
      <w:adjustRightInd w:val="0"/>
      <w:spacing w:after="0" w:line="240" w:lineRule="auto"/>
    </w:pPr>
    <w:rPr>
      <w:rFonts w:ascii="Tahoma" w:hAnsi="Tahoma" w:cs="Tahoma"/>
      <w:color w:val="000000"/>
      <w:sz w:val="24"/>
      <w:szCs w:val="24"/>
    </w:rPr>
  </w:style>
  <w:style w:type="paragraph" w:styleId="Odstavecseseznamem">
    <w:name w:val="List Paragraph"/>
    <w:basedOn w:val="Normln"/>
    <w:uiPriority w:val="34"/>
    <w:qFormat/>
    <w:rsid w:val="003D2C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1657</Words>
  <Characters>9777</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
    </vt:vector>
  </TitlesOfParts>
  <Company>Krajska Zdravotni a.s.</Company>
  <LinksUpToDate>false</LinksUpToDate>
  <CharactersWithSpaces>11412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Němcová Marie</dc:creator>
  <cp:keywords/>
  <dc:description/>
  <cp:lastModifiedBy>Volejniková Leona</cp:lastModifiedBy>
  <cp:revision>6</cp:revision>
  <dcterms:created xsi:type="dcterms:W3CDTF">2023-03-23T11:16:00Z</dcterms:created>
  <dcterms:modified xsi:type="dcterms:W3CDTF">2024-01-11T08:22:00Z</dcterms:modified>
</cp:coreProperties>
</file>